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DD56" w14:textId="77777777" w:rsidR="00E049FC" w:rsidRDefault="00E049FC" w:rsidP="00EC1DFF">
      <w:pPr>
        <w:pStyle w:val="Title"/>
        <w:jc w:val="center"/>
      </w:pPr>
    </w:p>
    <w:p w14:paraId="2CA69823" w14:textId="6D69A402" w:rsidR="00EC1DFF" w:rsidRDefault="00EC1DFF" w:rsidP="00EC1DFF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297329" wp14:editId="069464D7">
            <wp:simplePos x="0" y="0"/>
            <wp:positionH relativeFrom="margin">
              <wp:align>center</wp:align>
            </wp:positionH>
            <wp:positionV relativeFrom="margin">
              <wp:posOffset>-755650</wp:posOffset>
            </wp:positionV>
            <wp:extent cx="1187450" cy="708660"/>
            <wp:effectExtent l="0" t="0" r="0" b="0"/>
            <wp:wrapTight wrapText="bothSides">
              <wp:wrapPolygon edited="0">
                <wp:start x="0" y="0"/>
                <wp:lineTo x="0" y="20903"/>
                <wp:lineTo x="20791" y="20903"/>
                <wp:lineTo x="21138" y="19742"/>
                <wp:lineTo x="211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Z-Logo-Green-Blo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Alcohol, Cannabis and Driving</w:t>
      </w:r>
    </w:p>
    <w:p w14:paraId="0E275295" w14:textId="77777777" w:rsidR="00EC1DFF" w:rsidRDefault="00EC1DFF" w:rsidP="00EC1DFF">
      <w:pPr>
        <w:pStyle w:val="Title"/>
        <w:jc w:val="center"/>
      </w:pPr>
      <w:r>
        <w:t>The Facts</w:t>
      </w:r>
    </w:p>
    <w:p w14:paraId="1597C5C5" w14:textId="0983524C" w:rsidR="00EC1DFF" w:rsidRDefault="00EC1DFF" w:rsidP="00EC1DFF">
      <w:pPr>
        <w:pStyle w:val="ListParagraph"/>
        <w:rPr>
          <w:rFonts w:ascii="Arial" w:hAnsi="Arial" w:cs="Arial"/>
        </w:rPr>
      </w:pPr>
    </w:p>
    <w:p w14:paraId="7A8ACD69" w14:textId="0F9556BE" w:rsidR="00EC1DFF" w:rsidRPr="00866F1B" w:rsidRDefault="00EC1DFF" w:rsidP="00EC1DFF">
      <w:pPr>
        <w:pStyle w:val="Heading1"/>
        <w:rPr>
          <w:rFonts w:ascii="Arial" w:hAnsi="Arial" w:cs="Arial"/>
          <w:b/>
          <w:color w:val="049948"/>
        </w:rPr>
      </w:pPr>
      <w:r w:rsidRPr="00866F1B">
        <w:rPr>
          <w:rFonts w:ascii="Arial" w:hAnsi="Arial" w:cs="Arial"/>
          <w:b/>
          <w:color w:val="049948"/>
        </w:rPr>
        <w:t>Alcohol and Drug</w:t>
      </w:r>
      <w:r w:rsidR="006B700E">
        <w:rPr>
          <w:rFonts w:ascii="Arial" w:hAnsi="Arial" w:cs="Arial"/>
          <w:b/>
          <w:color w:val="049948"/>
        </w:rPr>
        <w:t xml:space="preserve"> </w:t>
      </w:r>
      <w:r w:rsidRPr="00866F1B">
        <w:rPr>
          <w:rFonts w:ascii="Arial" w:hAnsi="Arial" w:cs="Arial"/>
          <w:b/>
          <w:color w:val="049948"/>
        </w:rPr>
        <w:t>Impaired Driving Primary Factor in Fatal Crashes</w:t>
      </w:r>
    </w:p>
    <w:p w14:paraId="39F733D9" w14:textId="47F7F6DC" w:rsidR="00EC1DFF" w:rsidRDefault="00EC1DFF" w:rsidP="00EC1DFF">
      <w:pPr>
        <w:pStyle w:val="ListParagraph"/>
        <w:rPr>
          <w:rFonts w:ascii="Arial" w:hAnsi="Arial" w:cs="Arial"/>
        </w:rPr>
      </w:pPr>
    </w:p>
    <w:p w14:paraId="1CDD4B24" w14:textId="77777777" w:rsidR="008B2618" w:rsidRPr="008B2618" w:rsidRDefault="008B2618" w:rsidP="008B2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 xml:space="preserve">Nearly half of all traffic deaths in Washington involved an impaired driver. </w:t>
      </w:r>
    </w:p>
    <w:p w14:paraId="204F69A8" w14:textId="77777777" w:rsidR="008B2618" w:rsidRPr="008B2618" w:rsidRDefault="008B2618" w:rsidP="008B2618">
      <w:pPr>
        <w:pStyle w:val="ListParagraph"/>
        <w:rPr>
          <w:rFonts w:ascii="Arial" w:hAnsi="Arial" w:cs="Arial"/>
          <w:sz w:val="24"/>
          <w:szCs w:val="24"/>
        </w:rPr>
      </w:pPr>
    </w:p>
    <w:p w14:paraId="6E0991FF" w14:textId="67A24B4D" w:rsidR="008B2618" w:rsidRPr="008B2618" w:rsidRDefault="008B2618" w:rsidP="008B2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 xml:space="preserve">Drivers who are impaired from more than one substance (called poly-drug drivers), are the most common type of impaired driver involved in fatal crashes. </w:t>
      </w:r>
    </w:p>
    <w:p w14:paraId="3B514003" w14:textId="77777777" w:rsidR="008B2618" w:rsidRPr="008B2618" w:rsidRDefault="008B2618" w:rsidP="008B2618">
      <w:pPr>
        <w:pStyle w:val="ListParagraph"/>
        <w:rPr>
          <w:rFonts w:ascii="Arial" w:hAnsi="Arial" w:cs="Arial"/>
          <w:sz w:val="24"/>
          <w:szCs w:val="24"/>
        </w:rPr>
      </w:pPr>
    </w:p>
    <w:p w14:paraId="582FC2CE" w14:textId="5A695847" w:rsidR="008B2618" w:rsidRPr="008B2618" w:rsidRDefault="008B2618" w:rsidP="008B2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>Alcohol and cannabis are the most common combination of intoxicants.</w:t>
      </w:r>
    </w:p>
    <w:p w14:paraId="0032E7E4" w14:textId="77777777" w:rsidR="008B2618" w:rsidRPr="008B2618" w:rsidRDefault="008B2618" w:rsidP="008B2618">
      <w:pPr>
        <w:pStyle w:val="ListParagraph"/>
        <w:rPr>
          <w:rFonts w:ascii="Arial" w:hAnsi="Arial" w:cs="Arial"/>
          <w:sz w:val="24"/>
          <w:szCs w:val="24"/>
        </w:rPr>
      </w:pPr>
    </w:p>
    <w:p w14:paraId="7461F453" w14:textId="6F2D5FB5" w:rsidR="008B2618" w:rsidRPr="008B2618" w:rsidRDefault="008B2618" w:rsidP="008B2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 xml:space="preserve">The number of poly-drug drivers has increased an average of 15 percent every year since 2012.  </w:t>
      </w:r>
    </w:p>
    <w:p w14:paraId="6CE6F914" w14:textId="77777777" w:rsidR="008B2618" w:rsidRPr="008B2618" w:rsidRDefault="008B2618" w:rsidP="008B2618">
      <w:pPr>
        <w:pStyle w:val="ListParagraph"/>
        <w:rPr>
          <w:rFonts w:ascii="Arial" w:hAnsi="Arial" w:cs="Arial"/>
          <w:sz w:val="24"/>
          <w:szCs w:val="24"/>
        </w:rPr>
      </w:pPr>
    </w:p>
    <w:p w14:paraId="786A0789" w14:textId="77072763" w:rsidR="008B2618" w:rsidRPr="008B2618" w:rsidRDefault="008B2618" w:rsidP="008B2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>By 2016, poly-drug drivers were more than double the number of alcohol-only drivers and five times higher than the number of THC (cannabis)-only drivers involved in fatal crashes.</w:t>
      </w:r>
    </w:p>
    <w:p w14:paraId="17F9282F" w14:textId="77777777" w:rsidR="00EC1DFF" w:rsidRPr="008B2618" w:rsidRDefault="00EC1DFF" w:rsidP="00EC1DFF">
      <w:pPr>
        <w:pStyle w:val="ListParagraph"/>
        <w:rPr>
          <w:rFonts w:ascii="Arial" w:hAnsi="Arial" w:cs="Arial"/>
          <w:sz w:val="24"/>
          <w:szCs w:val="24"/>
        </w:rPr>
      </w:pPr>
    </w:p>
    <w:p w14:paraId="336BB8F2" w14:textId="507422BF" w:rsidR="00EC1DFF" w:rsidRDefault="00EC1DFF" w:rsidP="00EC1D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618">
        <w:rPr>
          <w:rFonts w:ascii="Arial" w:hAnsi="Arial" w:cs="Arial"/>
          <w:sz w:val="24"/>
          <w:szCs w:val="24"/>
        </w:rPr>
        <w:t>Among drivers involved in fatal crashes</w:t>
      </w:r>
      <w:r w:rsidR="006B700E">
        <w:rPr>
          <w:rFonts w:ascii="Arial" w:hAnsi="Arial" w:cs="Arial"/>
          <w:sz w:val="24"/>
          <w:szCs w:val="24"/>
        </w:rPr>
        <w:t xml:space="preserve"> between</w:t>
      </w:r>
      <w:r w:rsidRPr="008B2618">
        <w:rPr>
          <w:rFonts w:ascii="Arial" w:hAnsi="Arial" w:cs="Arial"/>
          <w:sz w:val="24"/>
          <w:szCs w:val="24"/>
        </w:rPr>
        <w:t xml:space="preserve"> 2008-2016 that tested positive for alcohol or drugs, 44 percent tested positive for two-or-more substances (poly-drug drivers).</w:t>
      </w:r>
    </w:p>
    <w:p w14:paraId="69A6EFBF" w14:textId="77777777" w:rsidR="006B700E" w:rsidRPr="006B700E" w:rsidRDefault="006B700E" w:rsidP="006B700E">
      <w:pPr>
        <w:pStyle w:val="ListParagraph"/>
        <w:rPr>
          <w:rFonts w:ascii="Arial" w:hAnsi="Arial" w:cs="Arial"/>
          <w:sz w:val="24"/>
          <w:szCs w:val="24"/>
        </w:rPr>
      </w:pPr>
    </w:p>
    <w:p w14:paraId="1265E24A" w14:textId="77777777" w:rsidR="006B700E" w:rsidRPr="006B700E" w:rsidRDefault="006B700E" w:rsidP="006B700E">
      <w:pPr>
        <w:pStyle w:val="ListParagraph"/>
        <w:rPr>
          <w:rFonts w:ascii="Arial" w:hAnsi="Arial" w:cs="Arial"/>
          <w:sz w:val="24"/>
          <w:szCs w:val="24"/>
        </w:rPr>
      </w:pPr>
    </w:p>
    <w:p w14:paraId="46A2F3A8" w14:textId="6BC08FFF" w:rsidR="00EC1DFF" w:rsidRPr="00091DFE" w:rsidRDefault="00EC1DFF" w:rsidP="00EC1DFF">
      <w:pPr>
        <w:pStyle w:val="Heading1"/>
        <w:rPr>
          <w:rFonts w:ascii="Arial" w:hAnsi="Arial" w:cs="Arial"/>
          <w:b/>
          <w:color w:val="049948"/>
        </w:rPr>
      </w:pPr>
      <w:r w:rsidRPr="00091DFE">
        <w:rPr>
          <w:rFonts w:ascii="Arial" w:hAnsi="Arial" w:cs="Arial"/>
          <w:b/>
          <w:color w:val="049948"/>
        </w:rPr>
        <w:t>Most People Think Driving Impaired is Unsafe and Unacceptable</w:t>
      </w:r>
    </w:p>
    <w:p w14:paraId="746A4267" w14:textId="22056A1A" w:rsidR="00EC1DFF" w:rsidRDefault="00EC1DFF" w:rsidP="00EC1DFF"/>
    <w:p w14:paraId="2B826979" w14:textId="16CCBFF1" w:rsidR="00EC1DFF" w:rsidRPr="006B700E" w:rsidRDefault="00EC1DFF" w:rsidP="00EC1D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 xml:space="preserve">The Washington Traffic Safety Commission (WTSC) commissioned a study by the Center for Health and Safety Culture in the Western Transportation Institute of Montana State University to study attitudes toward driving </w:t>
      </w:r>
      <w:r w:rsidR="006B700E" w:rsidRPr="006B700E">
        <w:rPr>
          <w:rFonts w:ascii="Arial" w:hAnsi="Arial" w:cs="Arial"/>
          <w:sz w:val="24"/>
          <w:szCs w:val="24"/>
        </w:rPr>
        <w:t>under the influence of</w:t>
      </w:r>
      <w:r w:rsidRPr="006B700E">
        <w:rPr>
          <w:rFonts w:ascii="Arial" w:hAnsi="Arial" w:cs="Arial"/>
          <w:sz w:val="24"/>
          <w:szCs w:val="24"/>
        </w:rPr>
        <w:t xml:space="preserve"> alcohol and cannabis</w:t>
      </w:r>
      <w:r w:rsidR="006B700E" w:rsidRPr="006B700E">
        <w:rPr>
          <w:rFonts w:ascii="Arial" w:hAnsi="Arial" w:cs="Arial"/>
          <w:sz w:val="24"/>
          <w:szCs w:val="24"/>
        </w:rPr>
        <w:t xml:space="preserve"> (DUICA)</w:t>
      </w:r>
      <w:r w:rsidRPr="006B700E">
        <w:rPr>
          <w:rFonts w:ascii="Arial" w:hAnsi="Arial" w:cs="Arial"/>
          <w:sz w:val="24"/>
          <w:szCs w:val="24"/>
        </w:rPr>
        <w:t>, and found that most of us agree that driving drunk or high is unacceptable.</w:t>
      </w:r>
    </w:p>
    <w:p w14:paraId="45150AC4" w14:textId="69FAE5D3" w:rsidR="00EC1DFF" w:rsidRPr="006B700E" w:rsidRDefault="00EC1DFF" w:rsidP="00EC1DFF">
      <w:pPr>
        <w:pStyle w:val="ListParagraph"/>
        <w:rPr>
          <w:rFonts w:ascii="Arial" w:hAnsi="Arial" w:cs="Arial"/>
          <w:sz w:val="24"/>
          <w:szCs w:val="24"/>
        </w:rPr>
      </w:pPr>
    </w:p>
    <w:p w14:paraId="534AE9CD" w14:textId="47EC3A05" w:rsidR="00EC1DFF" w:rsidRPr="006B700E" w:rsidRDefault="00EC1DFF" w:rsidP="00EC1D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lastRenderedPageBreak/>
        <w:t>Simply put, most people in Washington believe driving impaired is unsafe and unacceptable.</w:t>
      </w:r>
    </w:p>
    <w:p w14:paraId="45D4148C" w14:textId="77777777" w:rsidR="006B700E" w:rsidRPr="006B700E" w:rsidRDefault="006B700E" w:rsidP="00EC1DFF">
      <w:pPr>
        <w:pStyle w:val="ListParagraph"/>
        <w:rPr>
          <w:rFonts w:ascii="Arial" w:hAnsi="Arial" w:cs="Arial"/>
          <w:sz w:val="24"/>
          <w:szCs w:val="24"/>
        </w:rPr>
      </w:pPr>
    </w:p>
    <w:p w14:paraId="7FB623F8" w14:textId="77777777" w:rsidR="00EC1DFF" w:rsidRPr="006B700E" w:rsidRDefault="00EC1DFF" w:rsidP="00EC1D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The study found that among adults in Washington:</w:t>
      </w:r>
    </w:p>
    <w:p w14:paraId="098ED2EA" w14:textId="53A129ED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81 percent are concerned about traffic safety</w:t>
      </w:r>
    </w:p>
    <w:p w14:paraId="473E0B30" w14:textId="3C6F057A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 xml:space="preserve">78 percent do </w:t>
      </w:r>
      <w:r w:rsidRPr="006B700E">
        <w:rPr>
          <w:rFonts w:ascii="Arial" w:hAnsi="Arial" w:cs="Arial"/>
          <w:b/>
          <w:sz w:val="24"/>
          <w:szCs w:val="24"/>
        </w:rPr>
        <w:t>not</w:t>
      </w:r>
      <w:r w:rsidRPr="006B700E">
        <w:rPr>
          <w:rFonts w:ascii="Arial" w:hAnsi="Arial" w:cs="Arial"/>
          <w:sz w:val="24"/>
          <w:szCs w:val="24"/>
        </w:rPr>
        <w:t xml:space="preserve"> drive within two hours of consuming alcohol</w:t>
      </w:r>
    </w:p>
    <w:p w14:paraId="32400269" w14:textId="77777777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 xml:space="preserve">85 percent do </w:t>
      </w:r>
      <w:r w:rsidRPr="006B700E">
        <w:rPr>
          <w:rFonts w:ascii="Arial" w:hAnsi="Arial" w:cs="Arial"/>
          <w:b/>
          <w:sz w:val="24"/>
          <w:szCs w:val="24"/>
        </w:rPr>
        <w:t>not</w:t>
      </w:r>
      <w:r w:rsidRPr="006B700E">
        <w:rPr>
          <w:rFonts w:ascii="Arial" w:hAnsi="Arial" w:cs="Arial"/>
          <w:sz w:val="24"/>
          <w:szCs w:val="24"/>
        </w:rPr>
        <w:t xml:space="preserve"> drive within two hours of consuming cannabis</w:t>
      </w:r>
    </w:p>
    <w:p w14:paraId="5CA9450B" w14:textId="77777777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 xml:space="preserve">91 percent do </w:t>
      </w:r>
      <w:r w:rsidRPr="006B700E">
        <w:rPr>
          <w:rFonts w:ascii="Arial" w:hAnsi="Arial" w:cs="Arial"/>
          <w:b/>
          <w:sz w:val="24"/>
          <w:szCs w:val="24"/>
        </w:rPr>
        <w:t>not</w:t>
      </w:r>
      <w:r w:rsidRPr="006B700E">
        <w:rPr>
          <w:rFonts w:ascii="Arial" w:hAnsi="Arial" w:cs="Arial"/>
          <w:sz w:val="24"/>
          <w:szCs w:val="24"/>
        </w:rPr>
        <w:t xml:space="preserve"> drive within two hours of consuming both</w:t>
      </w:r>
    </w:p>
    <w:p w14:paraId="64CA9B19" w14:textId="77777777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81 percent have a negative attitude about DUICA</w:t>
      </w:r>
    </w:p>
    <w:p w14:paraId="4BAD01B2" w14:textId="77777777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83 percent believe it is unacceptable to drive within two hours of consuming alcohol and cannabis</w:t>
      </w:r>
    </w:p>
    <w:p w14:paraId="4726EDEB" w14:textId="77777777" w:rsidR="00EC1DFF" w:rsidRPr="006B700E" w:rsidRDefault="00EC1DFF" w:rsidP="00EC1DF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Most agree that impairment begins as soon as you start consuming alcohol or cannabis.</w:t>
      </w:r>
    </w:p>
    <w:p w14:paraId="3DA09AD7" w14:textId="77777777" w:rsidR="00F962F7" w:rsidRDefault="00F962F7" w:rsidP="00EC1DFF">
      <w:pPr>
        <w:pStyle w:val="ListParagraph"/>
        <w:rPr>
          <w:rFonts w:ascii="Arial" w:hAnsi="Arial" w:cs="Arial"/>
          <w:sz w:val="24"/>
          <w:szCs w:val="24"/>
        </w:rPr>
      </w:pPr>
    </w:p>
    <w:p w14:paraId="315F5590" w14:textId="0266D25B" w:rsidR="00DE378C" w:rsidRDefault="00F962F7" w:rsidP="00F962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</w:t>
      </w:r>
      <w:r w:rsidRPr="00F962F7">
        <w:rPr>
          <w:rFonts w:ascii="Arial" w:hAnsi="Arial" w:cs="Arial"/>
          <w:sz w:val="24"/>
          <w:szCs w:val="24"/>
        </w:rPr>
        <w:t>he study also found that 81 percent of Washingtonians would intervene to prevent someone from driving impaired.  They may offer to let them crash on their couch, call them a cab, arrange rideshare, or provide a designated driver.</w:t>
      </w:r>
    </w:p>
    <w:p w14:paraId="0AE44608" w14:textId="77777777" w:rsidR="00F962F7" w:rsidRPr="006B700E" w:rsidRDefault="00F962F7" w:rsidP="00EC1DFF">
      <w:pPr>
        <w:pStyle w:val="ListParagraph"/>
        <w:rPr>
          <w:rFonts w:ascii="Arial" w:hAnsi="Arial" w:cs="Arial"/>
          <w:sz w:val="24"/>
          <w:szCs w:val="24"/>
        </w:rPr>
      </w:pPr>
    </w:p>
    <w:p w14:paraId="756F014D" w14:textId="312D4B0A" w:rsidR="00EC1DFF" w:rsidRPr="006B700E" w:rsidRDefault="00EC1DFF" w:rsidP="00EC1D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B700E">
        <w:rPr>
          <w:rFonts w:ascii="Arial" w:hAnsi="Arial" w:cs="Arial"/>
          <w:sz w:val="24"/>
          <w:szCs w:val="24"/>
        </w:rPr>
        <w:t>It’s not true that using cannabis after drinking will sober you up, a fallacy likely to be believed by the 9 percent of people who reported driving after alcohol and marijuana use. If you use marijuana after drinking alcohol you will increase your crash risk.</w:t>
      </w:r>
    </w:p>
    <w:p w14:paraId="216887E5" w14:textId="31A48C8F" w:rsidR="00EC1DFF" w:rsidRDefault="00C74DAF" w:rsidP="00EC1DFF">
      <w:r w:rsidRPr="004A1A48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A1C106B" wp14:editId="0C579C28">
            <wp:simplePos x="0" y="0"/>
            <wp:positionH relativeFrom="column">
              <wp:posOffset>393700</wp:posOffset>
            </wp:positionH>
            <wp:positionV relativeFrom="paragraph">
              <wp:posOffset>128905</wp:posOffset>
            </wp:positionV>
            <wp:extent cx="5708650" cy="2758994"/>
            <wp:effectExtent l="0" t="0" r="0" b="3810"/>
            <wp:wrapTight wrapText="bothSides">
              <wp:wrapPolygon edited="0">
                <wp:start x="0" y="0"/>
                <wp:lineTo x="0" y="21481"/>
                <wp:lineTo x="21047" y="21481"/>
                <wp:lineTo x="210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valence-of-Intervening-2018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861" r="-3405"/>
                    <a:stretch/>
                  </pic:blipFill>
                  <pic:spPr bwMode="auto">
                    <a:xfrm>
                      <a:off x="0" y="0"/>
                      <a:ext cx="5708650" cy="275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64FA59" w14:textId="56D89AA6" w:rsidR="00E16104" w:rsidRDefault="00E16104"/>
    <w:sectPr w:rsidR="00E161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A5CF" w14:textId="77777777" w:rsidR="00FB54B2" w:rsidRDefault="00FB54B2">
      <w:pPr>
        <w:spacing w:after="0" w:line="240" w:lineRule="auto"/>
      </w:pPr>
      <w:r>
        <w:separator/>
      </w:r>
    </w:p>
  </w:endnote>
  <w:endnote w:type="continuationSeparator" w:id="0">
    <w:p w14:paraId="7D7E871F" w14:textId="77777777" w:rsidR="00FB54B2" w:rsidRDefault="00FB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040F" w14:textId="77777777" w:rsidR="00091DFE" w:rsidRPr="00091DFE" w:rsidRDefault="00FB54B2" w:rsidP="00091DFE">
    <w:pPr>
      <w:pStyle w:val="Footer"/>
      <w:jc w:val="center"/>
      <w:rPr>
        <w:color w:val="049948"/>
      </w:rPr>
    </w:pPr>
    <w:hyperlink r:id="rId1" w:history="1">
      <w:r w:rsidR="004410F4" w:rsidRPr="00091DFE">
        <w:rPr>
          <w:rStyle w:val="Hyperlink"/>
          <w:color w:val="049948"/>
        </w:rPr>
        <w:t>www.wadrivetozero.com</w:t>
      </w:r>
    </w:hyperlink>
  </w:p>
  <w:p w14:paraId="1ED59EC0" w14:textId="55F2A532" w:rsidR="00091DFE" w:rsidRPr="00091DFE" w:rsidRDefault="00FB54B2" w:rsidP="00091DFE">
    <w:pPr>
      <w:pStyle w:val="Footer"/>
      <w:jc w:val="center"/>
      <w:rPr>
        <w:color w:val="049948"/>
      </w:rPr>
    </w:pPr>
    <w:hyperlink r:id="rId2" w:history="1">
      <w:r w:rsidR="004410F4" w:rsidRPr="00091DFE">
        <w:rPr>
          <w:rStyle w:val="Hyperlink"/>
          <w:color w:val="049948"/>
        </w:rPr>
        <w:t>www.wtsc.wa.gov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4FAE" w14:textId="77777777" w:rsidR="00FB54B2" w:rsidRDefault="00FB54B2">
      <w:pPr>
        <w:spacing w:after="0" w:line="240" w:lineRule="auto"/>
      </w:pPr>
      <w:r>
        <w:separator/>
      </w:r>
    </w:p>
  </w:footnote>
  <w:footnote w:type="continuationSeparator" w:id="0">
    <w:p w14:paraId="7B3BF4D5" w14:textId="77777777" w:rsidR="00FB54B2" w:rsidRDefault="00FB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5D8"/>
    <w:multiLevelType w:val="hybridMultilevel"/>
    <w:tmpl w:val="E848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16E"/>
    <w:multiLevelType w:val="hybridMultilevel"/>
    <w:tmpl w:val="D0C2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00780"/>
    <w:multiLevelType w:val="hybridMultilevel"/>
    <w:tmpl w:val="CB8A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F"/>
    <w:rsid w:val="00060A76"/>
    <w:rsid w:val="00185F73"/>
    <w:rsid w:val="002B4889"/>
    <w:rsid w:val="003603B9"/>
    <w:rsid w:val="004410F4"/>
    <w:rsid w:val="006B700E"/>
    <w:rsid w:val="007C5849"/>
    <w:rsid w:val="00866F1B"/>
    <w:rsid w:val="008B2618"/>
    <w:rsid w:val="009C6C6B"/>
    <w:rsid w:val="00C74DAF"/>
    <w:rsid w:val="00DE378C"/>
    <w:rsid w:val="00E049FC"/>
    <w:rsid w:val="00E16104"/>
    <w:rsid w:val="00EC1DFF"/>
    <w:rsid w:val="00F962F7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DE0F"/>
  <w15:chartTrackingRefBased/>
  <w15:docId w15:val="{2EFEF1E7-0D45-4BAC-8313-247EF19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FF"/>
  </w:style>
  <w:style w:type="paragraph" w:styleId="Heading1">
    <w:name w:val="heading 1"/>
    <w:basedOn w:val="Normal"/>
    <w:next w:val="Normal"/>
    <w:link w:val="Heading1Char"/>
    <w:uiPriority w:val="9"/>
    <w:qFormat/>
    <w:rsid w:val="00EC1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1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DF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1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EC1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cott%20Barker\Desktop\WTSC\Holiday%20DUI%20Media%20Event\Drafts\www.wtsc.wa.gov" TargetMode="External"/><Relationship Id="rId1" Type="http://schemas.openxmlformats.org/officeDocument/2006/relationships/hyperlink" Target="http://www.wadrivetoze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Scott Barker</cp:lastModifiedBy>
  <cp:revision>8</cp:revision>
  <dcterms:created xsi:type="dcterms:W3CDTF">2019-12-09T19:50:00Z</dcterms:created>
  <dcterms:modified xsi:type="dcterms:W3CDTF">2019-12-12T15:58:00Z</dcterms:modified>
</cp:coreProperties>
</file>