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E8033" w14:textId="73850C22" w:rsidR="00E25134" w:rsidRDefault="00846B3E">
      <w:r>
        <w:rPr>
          <w:rFonts w:ascii="Helvetica" w:hAnsi="Helvetica"/>
          <w:noProof/>
        </w:rPr>
        <w:drawing>
          <wp:inline distT="0" distB="0" distL="0" distR="0" wp14:anchorId="31F000FF" wp14:editId="5F62FCB1">
            <wp:extent cx="703943" cy="492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8027" cy="502619"/>
                    </a:xfrm>
                    <a:prstGeom prst="rect">
                      <a:avLst/>
                    </a:prstGeom>
                  </pic:spPr>
                </pic:pic>
              </a:graphicData>
            </a:graphic>
          </wp:inline>
        </w:drawing>
      </w:r>
    </w:p>
    <w:p w14:paraId="522F5B87" w14:textId="78321679" w:rsidR="00846B3E" w:rsidRDefault="00846B3E"/>
    <w:p w14:paraId="10B3CF78" w14:textId="77777777" w:rsidR="00846B3E" w:rsidRPr="00846B3E" w:rsidRDefault="00846B3E" w:rsidP="00846B3E">
      <w:pPr>
        <w:jc w:val="center"/>
        <w:rPr>
          <w:rFonts w:ascii="Helvetica" w:hAnsi="Helvetica"/>
          <w:b/>
          <w:bCs/>
          <w:color w:val="36B064"/>
          <w:sz w:val="28"/>
          <w:szCs w:val="28"/>
          <w:u w:val="none"/>
        </w:rPr>
      </w:pPr>
      <w:r w:rsidRPr="00846B3E">
        <w:rPr>
          <w:rFonts w:ascii="Helvetica" w:hAnsi="Helvetica"/>
          <w:b/>
          <w:bCs/>
          <w:color w:val="36B064"/>
          <w:sz w:val="28"/>
          <w:szCs w:val="28"/>
          <w:u w:val="none"/>
        </w:rPr>
        <w:t>OCTOBER 2020 CAMPAIGN</w:t>
      </w:r>
    </w:p>
    <w:p w14:paraId="0EF4B1E2" w14:textId="77777777" w:rsidR="00846B3E" w:rsidRDefault="00846B3E" w:rsidP="00846B3E">
      <w:pPr>
        <w:jc w:val="center"/>
        <w:rPr>
          <w:rFonts w:ascii="Helvetica" w:hAnsi="Helvetica"/>
          <w:b/>
          <w:bCs/>
          <w:color w:val="36B064"/>
          <w:sz w:val="28"/>
          <w:szCs w:val="28"/>
          <w:u w:val="none"/>
        </w:rPr>
      </w:pPr>
    </w:p>
    <w:p w14:paraId="5D2ADAA6" w14:textId="059A63D6" w:rsidR="00846B3E" w:rsidRPr="00846B3E" w:rsidRDefault="00846B3E" w:rsidP="00846B3E">
      <w:pPr>
        <w:jc w:val="center"/>
        <w:rPr>
          <w:rFonts w:ascii="Helvetica" w:hAnsi="Helvetica"/>
          <w:b/>
          <w:bCs/>
          <w:color w:val="36B064"/>
          <w:sz w:val="28"/>
          <w:szCs w:val="28"/>
          <w:u w:val="none"/>
        </w:rPr>
      </w:pPr>
      <w:r w:rsidRPr="00846B3E">
        <w:rPr>
          <w:rFonts w:ascii="Helvetica" w:hAnsi="Helvetica"/>
          <w:b/>
          <w:bCs/>
          <w:color w:val="36B064"/>
          <w:sz w:val="28"/>
          <w:szCs w:val="28"/>
          <w:u w:val="none"/>
        </w:rPr>
        <w:t>“PEDESTRIAN SAFETY”</w:t>
      </w:r>
    </w:p>
    <w:p w14:paraId="349526FB" w14:textId="5C58D3DC" w:rsidR="00846B3E" w:rsidRDefault="00846B3E" w:rsidP="00846B3E">
      <w:pPr>
        <w:jc w:val="center"/>
        <w:rPr>
          <w:rFonts w:ascii="Helvetica" w:hAnsi="Helvetica"/>
          <w:b/>
          <w:bCs/>
          <w:color w:val="36B064"/>
          <w:sz w:val="28"/>
          <w:szCs w:val="28"/>
          <w:u w:val="none"/>
        </w:rPr>
      </w:pPr>
      <w:r w:rsidRPr="00846B3E">
        <w:rPr>
          <w:rFonts w:ascii="Helvetica" w:hAnsi="Helvetica"/>
          <w:b/>
          <w:bCs/>
          <w:color w:val="36B064"/>
          <w:sz w:val="28"/>
          <w:szCs w:val="28"/>
          <w:u w:val="none"/>
        </w:rPr>
        <w:t>SAMPLE SOCIAL MEDIA MESSAGES/GRAPHICS</w:t>
      </w:r>
    </w:p>
    <w:p w14:paraId="56C497EE" w14:textId="4F056CB6" w:rsidR="00846B3E" w:rsidRDefault="00846B3E" w:rsidP="00846B3E">
      <w:pPr>
        <w:rPr>
          <w:rFonts w:ascii="Helvetica" w:hAnsi="Helvetica"/>
          <w:b/>
          <w:bCs/>
          <w:color w:val="36B064"/>
          <w:sz w:val="28"/>
          <w:szCs w:val="28"/>
          <w:u w:val="none"/>
        </w:rPr>
      </w:pPr>
    </w:p>
    <w:p w14:paraId="1E28677F" w14:textId="268E59AA" w:rsidR="00846B3E" w:rsidRDefault="00846B3E" w:rsidP="00846B3E">
      <w:pPr>
        <w:rPr>
          <w:rFonts w:ascii="Helvetica" w:hAnsi="Helvetica"/>
          <w:u w:val="none"/>
        </w:rPr>
      </w:pPr>
      <w:r w:rsidRPr="00846B3E">
        <w:rPr>
          <w:rFonts w:ascii="Helvetica" w:hAnsi="Helvetica"/>
          <w:u w:val="none"/>
        </w:rPr>
        <w:t>The following are sample graphics and related content that we encourage you to use on your organization’s social media. Feel free to adapt for use on your website or customized emails too.</w:t>
      </w:r>
    </w:p>
    <w:p w14:paraId="3E128E86" w14:textId="68F27442" w:rsidR="00846B3E" w:rsidRDefault="00846B3E" w:rsidP="00846B3E">
      <w:pPr>
        <w:rPr>
          <w:rFonts w:ascii="Helvetica" w:hAnsi="Helvetica"/>
          <w:u w: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366"/>
        <w:gridCol w:w="4418"/>
      </w:tblGrid>
      <w:tr w:rsidR="00846B3E" w14:paraId="0522969A" w14:textId="77777777" w:rsidTr="00F81377">
        <w:tc>
          <w:tcPr>
            <w:tcW w:w="4405" w:type="dxa"/>
          </w:tcPr>
          <w:p w14:paraId="79658C52" w14:textId="77777777" w:rsidR="00846B3E" w:rsidRDefault="00846B3E" w:rsidP="00846B3E">
            <w:pPr>
              <w:rPr>
                <w:rFonts w:ascii="Helvetica" w:hAnsi="Helvetica"/>
                <w:u w:val="none"/>
              </w:rPr>
            </w:pPr>
            <w:r>
              <w:rPr>
                <w:rFonts w:ascii="Helvetica" w:hAnsi="Helvetica"/>
                <w:noProof/>
              </w:rPr>
              <w:drawing>
                <wp:inline distT="0" distB="0" distL="0" distR="0" wp14:anchorId="30A6CEF8" wp14:editId="0A5EBEAA">
                  <wp:extent cx="2693447" cy="1651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8254" cy="1666206"/>
                          </a:xfrm>
                          <a:prstGeom prst="rect">
                            <a:avLst/>
                          </a:prstGeom>
                        </pic:spPr>
                      </pic:pic>
                    </a:graphicData>
                  </a:graphic>
                </wp:inline>
              </w:drawing>
            </w:r>
          </w:p>
          <w:p w14:paraId="5D650274" w14:textId="77777777" w:rsidR="00846B3E" w:rsidRDefault="00846B3E" w:rsidP="00846B3E">
            <w:pPr>
              <w:rPr>
                <w:rFonts w:ascii="Helvetica" w:hAnsi="Helvetica"/>
                <w:u w:val="none"/>
              </w:rPr>
            </w:pPr>
          </w:p>
          <w:p w14:paraId="4C5BAB6F" w14:textId="77777777" w:rsidR="00846B3E" w:rsidRPr="00846B3E" w:rsidRDefault="00846B3E" w:rsidP="00846B3E">
            <w:pPr>
              <w:rPr>
                <w:rFonts w:ascii="Helvetica" w:hAnsi="Helvetica"/>
                <w:sz w:val="20"/>
                <w:szCs w:val="20"/>
                <w:u w:val="none"/>
              </w:rPr>
            </w:pPr>
            <w:r w:rsidRPr="00846B3E">
              <w:rPr>
                <w:rFonts w:ascii="Helvetica" w:hAnsi="Helvetica"/>
                <w:sz w:val="20"/>
                <w:szCs w:val="20"/>
                <w:u w:val="none"/>
              </w:rPr>
              <w:t>Take steps for safety -- give pedestrians the right of way and slow down at night.</w:t>
            </w:r>
          </w:p>
          <w:p w14:paraId="0BA5C938" w14:textId="77777777" w:rsidR="00846B3E" w:rsidRDefault="00846B3E" w:rsidP="00846B3E">
            <w:pPr>
              <w:rPr>
                <w:rFonts w:ascii="Helvetica" w:hAnsi="Helvetica"/>
                <w:u w:val="none"/>
              </w:rPr>
            </w:pPr>
          </w:p>
          <w:p w14:paraId="4FDE4DD1" w14:textId="2B1E9CDA" w:rsidR="00846B3E" w:rsidRDefault="00846B3E" w:rsidP="00846B3E">
            <w:pPr>
              <w:rPr>
                <w:rFonts w:ascii="Helvetica" w:hAnsi="Helvetica"/>
                <w:u w:val="none"/>
              </w:rPr>
            </w:pPr>
          </w:p>
        </w:tc>
        <w:tc>
          <w:tcPr>
            <w:tcW w:w="630" w:type="dxa"/>
          </w:tcPr>
          <w:p w14:paraId="1E5C2BBC" w14:textId="77777777" w:rsidR="00846B3E" w:rsidRDefault="00846B3E" w:rsidP="00846B3E">
            <w:pPr>
              <w:rPr>
                <w:rFonts w:ascii="Helvetica" w:hAnsi="Helvetica"/>
                <w:u w:val="none"/>
              </w:rPr>
            </w:pPr>
          </w:p>
        </w:tc>
        <w:tc>
          <w:tcPr>
            <w:tcW w:w="4315" w:type="dxa"/>
          </w:tcPr>
          <w:p w14:paraId="5F3D3B25" w14:textId="77777777" w:rsidR="00846B3E" w:rsidRDefault="00846B3E" w:rsidP="00846B3E">
            <w:pPr>
              <w:rPr>
                <w:rFonts w:ascii="Helvetica" w:hAnsi="Helvetica"/>
                <w:u w:val="none"/>
              </w:rPr>
            </w:pPr>
            <w:r>
              <w:rPr>
                <w:rFonts w:ascii="Helvetica" w:hAnsi="Helvetica"/>
                <w:noProof/>
              </w:rPr>
              <w:drawing>
                <wp:inline distT="0" distB="0" distL="0" distR="0" wp14:anchorId="0EC12308" wp14:editId="22699D29">
                  <wp:extent cx="2541904" cy="1695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7427" cy="1705804"/>
                          </a:xfrm>
                          <a:prstGeom prst="rect">
                            <a:avLst/>
                          </a:prstGeom>
                        </pic:spPr>
                      </pic:pic>
                    </a:graphicData>
                  </a:graphic>
                </wp:inline>
              </w:drawing>
            </w:r>
          </w:p>
          <w:p w14:paraId="303DB39A" w14:textId="77777777" w:rsidR="00846B3E" w:rsidRDefault="00846B3E" w:rsidP="00846B3E">
            <w:pPr>
              <w:rPr>
                <w:rFonts w:ascii="Helvetica" w:hAnsi="Helvetica"/>
                <w:u w:val="none"/>
              </w:rPr>
            </w:pPr>
          </w:p>
          <w:p w14:paraId="510698D9" w14:textId="65132927" w:rsidR="00846B3E" w:rsidRPr="00846B3E" w:rsidRDefault="00846B3E" w:rsidP="00846B3E">
            <w:pPr>
              <w:rPr>
                <w:rFonts w:ascii="Helvetica" w:hAnsi="Helvetica"/>
                <w:sz w:val="20"/>
                <w:szCs w:val="20"/>
                <w:u w:val="none"/>
              </w:rPr>
            </w:pPr>
            <w:r w:rsidRPr="00846B3E">
              <w:rPr>
                <w:rFonts w:ascii="Helvetica" w:hAnsi="Helvetica"/>
                <w:sz w:val="20"/>
                <w:szCs w:val="20"/>
                <w:u w:val="none"/>
              </w:rPr>
              <w:t>Four in ten pedestrian deaths involve an impaired pedestrian. “Plan before you party” works for walking, too.  If you plan to party, plan for a sober ride afterwards.</w:t>
            </w:r>
          </w:p>
        </w:tc>
      </w:tr>
      <w:tr w:rsidR="00846B3E" w14:paraId="05D2DEA7" w14:textId="77777777" w:rsidTr="00F81377">
        <w:tc>
          <w:tcPr>
            <w:tcW w:w="4405" w:type="dxa"/>
          </w:tcPr>
          <w:p w14:paraId="3951041D" w14:textId="77777777" w:rsidR="00846B3E" w:rsidRDefault="00846B3E" w:rsidP="00846B3E">
            <w:pPr>
              <w:rPr>
                <w:rFonts w:ascii="Helvetica" w:hAnsi="Helvetica"/>
                <w:noProof/>
              </w:rPr>
            </w:pPr>
          </w:p>
        </w:tc>
        <w:tc>
          <w:tcPr>
            <w:tcW w:w="630" w:type="dxa"/>
          </w:tcPr>
          <w:p w14:paraId="74179C8E" w14:textId="77777777" w:rsidR="00846B3E" w:rsidRDefault="00846B3E" w:rsidP="00846B3E">
            <w:pPr>
              <w:rPr>
                <w:rFonts w:ascii="Helvetica" w:hAnsi="Helvetica"/>
                <w:u w:val="none"/>
              </w:rPr>
            </w:pPr>
          </w:p>
        </w:tc>
        <w:tc>
          <w:tcPr>
            <w:tcW w:w="4315" w:type="dxa"/>
          </w:tcPr>
          <w:p w14:paraId="48DDF37D" w14:textId="77777777" w:rsidR="00846B3E" w:rsidRDefault="00846B3E" w:rsidP="00846B3E">
            <w:pPr>
              <w:rPr>
                <w:rFonts w:ascii="Helvetica" w:hAnsi="Helvetica"/>
                <w:noProof/>
              </w:rPr>
            </w:pPr>
          </w:p>
        </w:tc>
      </w:tr>
      <w:tr w:rsidR="00846B3E" w14:paraId="28299C32" w14:textId="77777777" w:rsidTr="00F81377">
        <w:tc>
          <w:tcPr>
            <w:tcW w:w="4405" w:type="dxa"/>
          </w:tcPr>
          <w:p w14:paraId="13AE75DB" w14:textId="77777777" w:rsidR="00846B3E" w:rsidRDefault="00846B3E" w:rsidP="00846B3E">
            <w:pPr>
              <w:rPr>
                <w:rFonts w:ascii="Helvetica" w:hAnsi="Helvetica"/>
                <w:noProof/>
              </w:rPr>
            </w:pPr>
            <w:r>
              <w:rPr>
                <w:rFonts w:ascii="Helvetica" w:hAnsi="Helvetica"/>
                <w:noProof/>
              </w:rPr>
              <w:drawing>
                <wp:inline distT="0" distB="0" distL="0" distR="0" wp14:anchorId="6EBA202C" wp14:editId="757138A2">
                  <wp:extent cx="2645694" cy="14541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57489" cy="1460633"/>
                          </a:xfrm>
                          <a:prstGeom prst="rect">
                            <a:avLst/>
                          </a:prstGeom>
                        </pic:spPr>
                      </pic:pic>
                    </a:graphicData>
                  </a:graphic>
                </wp:inline>
              </w:drawing>
            </w:r>
          </w:p>
          <w:p w14:paraId="46B64431" w14:textId="77777777" w:rsidR="00846B3E" w:rsidRDefault="00846B3E" w:rsidP="00846B3E">
            <w:pPr>
              <w:rPr>
                <w:rFonts w:ascii="Helvetica" w:hAnsi="Helvetica"/>
                <w:noProof/>
              </w:rPr>
            </w:pPr>
          </w:p>
          <w:p w14:paraId="3432CAC2" w14:textId="7A4C9515" w:rsidR="00846B3E" w:rsidRPr="00846B3E" w:rsidRDefault="00846B3E" w:rsidP="00846B3E">
            <w:pPr>
              <w:rPr>
                <w:rFonts w:ascii="Helvetica" w:hAnsi="Helvetica"/>
                <w:noProof/>
                <w:sz w:val="20"/>
                <w:szCs w:val="20"/>
                <w:u w:val="none"/>
              </w:rPr>
            </w:pPr>
            <w:r w:rsidRPr="00846B3E">
              <w:rPr>
                <w:rFonts w:ascii="Helvetica" w:hAnsi="Helvetica"/>
                <w:noProof/>
                <w:sz w:val="20"/>
                <w:szCs w:val="20"/>
                <w:u w:val="none"/>
              </w:rPr>
              <w:t>Take Your Turn: Take steps for pedestrian safety.</w:t>
            </w:r>
          </w:p>
        </w:tc>
        <w:tc>
          <w:tcPr>
            <w:tcW w:w="630" w:type="dxa"/>
          </w:tcPr>
          <w:p w14:paraId="1B993943" w14:textId="77777777" w:rsidR="00846B3E" w:rsidRDefault="00846B3E" w:rsidP="00846B3E">
            <w:pPr>
              <w:rPr>
                <w:rFonts w:ascii="Helvetica" w:hAnsi="Helvetica"/>
                <w:u w:val="none"/>
              </w:rPr>
            </w:pPr>
          </w:p>
        </w:tc>
        <w:tc>
          <w:tcPr>
            <w:tcW w:w="4315" w:type="dxa"/>
          </w:tcPr>
          <w:p w14:paraId="5F59F1C6" w14:textId="77777777" w:rsidR="00846B3E" w:rsidRDefault="00846B3E" w:rsidP="00846B3E">
            <w:pPr>
              <w:rPr>
                <w:rFonts w:ascii="Helvetica" w:hAnsi="Helvetica"/>
                <w:noProof/>
              </w:rPr>
            </w:pPr>
            <w:r>
              <w:rPr>
                <w:rFonts w:ascii="Helvetica" w:hAnsi="Helvetica"/>
                <w:noProof/>
              </w:rPr>
              <w:drawing>
                <wp:inline distT="0" distB="0" distL="0" distR="0" wp14:anchorId="22A35421" wp14:editId="6EDF3227">
                  <wp:extent cx="2501900" cy="1671141"/>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8526" cy="1682246"/>
                          </a:xfrm>
                          <a:prstGeom prst="rect">
                            <a:avLst/>
                          </a:prstGeom>
                        </pic:spPr>
                      </pic:pic>
                    </a:graphicData>
                  </a:graphic>
                </wp:inline>
              </w:drawing>
            </w:r>
          </w:p>
          <w:p w14:paraId="5E02746F" w14:textId="77777777" w:rsidR="00846B3E" w:rsidRDefault="00846B3E" w:rsidP="00846B3E">
            <w:pPr>
              <w:rPr>
                <w:rFonts w:ascii="Helvetica" w:hAnsi="Helvetica"/>
                <w:noProof/>
              </w:rPr>
            </w:pPr>
          </w:p>
          <w:p w14:paraId="60368F70" w14:textId="4700E120" w:rsidR="00846B3E" w:rsidRPr="00846B3E" w:rsidRDefault="00846B3E" w:rsidP="00846B3E">
            <w:pPr>
              <w:rPr>
                <w:rFonts w:ascii="Helvetica" w:hAnsi="Helvetica"/>
                <w:noProof/>
                <w:sz w:val="20"/>
                <w:szCs w:val="20"/>
                <w:u w:val="none"/>
              </w:rPr>
            </w:pPr>
            <w:r w:rsidRPr="00846B3E">
              <w:rPr>
                <w:rFonts w:ascii="Helvetica" w:hAnsi="Helvetica"/>
                <w:noProof/>
                <w:sz w:val="20"/>
                <w:szCs w:val="20"/>
                <w:u w:val="none"/>
              </w:rPr>
              <w:t>Drive safe for pedestrians. Stop for pedestrians in intersections and crosswalks.</w:t>
            </w:r>
          </w:p>
        </w:tc>
      </w:tr>
      <w:tr w:rsidR="00846B3E" w14:paraId="13B97D07" w14:textId="77777777" w:rsidTr="00F81377">
        <w:tc>
          <w:tcPr>
            <w:tcW w:w="4405" w:type="dxa"/>
          </w:tcPr>
          <w:p w14:paraId="7FCE1C9A" w14:textId="77777777" w:rsidR="00846B3E" w:rsidRDefault="00846B3E" w:rsidP="00846B3E">
            <w:pPr>
              <w:rPr>
                <w:rFonts w:ascii="Helvetica" w:hAnsi="Helvetica"/>
                <w:noProof/>
              </w:rPr>
            </w:pPr>
          </w:p>
        </w:tc>
        <w:tc>
          <w:tcPr>
            <w:tcW w:w="630" w:type="dxa"/>
          </w:tcPr>
          <w:p w14:paraId="212C3B18" w14:textId="77777777" w:rsidR="00846B3E" w:rsidRDefault="00846B3E" w:rsidP="00846B3E">
            <w:pPr>
              <w:rPr>
                <w:rFonts w:ascii="Helvetica" w:hAnsi="Helvetica"/>
                <w:u w:val="none"/>
              </w:rPr>
            </w:pPr>
          </w:p>
        </w:tc>
        <w:tc>
          <w:tcPr>
            <w:tcW w:w="4315" w:type="dxa"/>
          </w:tcPr>
          <w:p w14:paraId="38E3BC3F" w14:textId="77777777" w:rsidR="00846B3E" w:rsidRDefault="00846B3E" w:rsidP="00846B3E">
            <w:pPr>
              <w:rPr>
                <w:rFonts w:ascii="Helvetica" w:hAnsi="Helvetica"/>
                <w:noProof/>
              </w:rPr>
            </w:pPr>
          </w:p>
        </w:tc>
      </w:tr>
      <w:tr w:rsidR="00846B3E" w14:paraId="52AC400A" w14:textId="77777777" w:rsidTr="00F81377">
        <w:tc>
          <w:tcPr>
            <w:tcW w:w="4405" w:type="dxa"/>
          </w:tcPr>
          <w:p w14:paraId="2E44FD52" w14:textId="77777777" w:rsidR="00846B3E" w:rsidRDefault="00846B3E" w:rsidP="00846B3E">
            <w:pPr>
              <w:rPr>
                <w:rFonts w:ascii="Helvetica" w:hAnsi="Helvetica"/>
                <w:noProof/>
              </w:rPr>
            </w:pPr>
            <w:r>
              <w:rPr>
                <w:rFonts w:ascii="Helvetica" w:eastAsia="Times New Roman" w:hAnsi="Helvetica" w:cs="Times New Roman"/>
                <w:noProof/>
              </w:rPr>
              <w:lastRenderedPageBreak/>
              <w:drawing>
                <wp:inline distT="0" distB="0" distL="0" distR="0" wp14:anchorId="08550EE5" wp14:editId="42291460">
                  <wp:extent cx="2736962" cy="1543050"/>
                  <wp:effectExtent l="12700" t="12700" r="1905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75394" cy="1564717"/>
                          </a:xfrm>
                          <a:prstGeom prst="rect">
                            <a:avLst/>
                          </a:prstGeom>
                          <a:ln w="12700">
                            <a:solidFill>
                              <a:schemeClr val="tx1">
                                <a:lumMod val="75000"/>
                                <a:lumOff val="25000"/>
                              </a:schemeClr>
                            </a:solidFill>
                          </a:ln>
                        </pic:spPr>
                      </pic:pic>
                    </a:graphicData>
                  </a:graphic>
                </wp:inline>
              </w:drawing>
            </w:r>
          </w:p>
          <w:p w14:paraId="33B7364F" w14:textId="77777777" w:rsidR="00846B3E" w:rsidRDefault="00846B3E" w:rsidP="00846B3E">
            <w:pPr>
              <w:rPr>
                <w:rFonts w:ascii="Helvetica" w:hAnsi="Helvetica"/>
                <w:noProof/>
              </w:rPr>
            </w:pPr>
          </w:p>
          <w:p w14:paraId="293CA2FC" w14:textId="587FCA3C" w:rsidR="00846B3E" w:rsidRPr="00846B3E" w:rsidRDefault="00846B3E" w:rsidP="00846B3E">
            <w:pPr>
              <w:rPr>
                <w:rFonts w:ascii="Helvetica" w:hAnsi="Helvetica"/>
                <w:noProof/>
                <w:sz w:val="20"/>
                <w:szCs w:val="20"/>
                <w:u w:val="none"/>
              </w:rPr>
            </w:pPr>
            <w:r w:rsidRPr="00846B3E">
              <w:rPr>
                <w:rFonts w:ascii="Helvetica" w:hAnsi="Helvetica"/>
                <w:noProof/>
                <w:sz w:val="20"/>
                <w:szCs w:val="20"/>
                <w:u w:val="none"/>
              </w:rPr>
              <w:t>A person driving over 25 mph is less able to see and respond to other road users, which increases the likelihood of a crash.</w:t>
            </w:r>
          </w:p>
        </w:tc>
        <w:tc>
          <w:tcPr>
            <w:tcW w:w="630" w:type="dxa"/>
          </w:tcPr>
          <w:p w14:paraId="1645724B" w14:textId="77777777" w:rsidR="00846B3E" w:rsidRDefault="00846B3E" w:rsidP="00846B3E">
            <w:pPr>
              <w:rPr>
                <w:rFonts w:ascii="Helvetica" w:hAnsi="Helvetica"/>
                <w:u w:val="none"/>
              </w:rPr>
            </w:pPr>
          </w:p>
        </w:tc>
        <w:tc>
          <w:tcPr>
            <w:tcW w:w="4315" w:type="dxa"/>
          </w:tcPr>
          <w:p w14:paraId="013E6B6F" w14:textId="59761D02" w:rsidR="00846B3E" w:rsidRDefault="00030D79" w:rsidP="00846B3E">
            <w:pPr>
              <w:rPr>
                <w:rFonts w:ascii="Helvetica" w:hAnsi="Helvetica"/>
                <w:noProof/>
              </w:rPr>
            </w:pPr>
            <w:r>
              <w:rPr>
                <w:rFonts w:ascii="Helvetica" w:hAnsi="Helvetica"/>
                <w:noProof/>
              </w:rPr>
              <w:drawing>
                <wp:inline distT="0" distB="0" distL="0" distR="0" wp14:anchorId="2343B530" wp14:editId="778AB5A5">
                  <wp:extent cx="2668627" cy="22371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68627" cy="2237105"/>
                          </a:xfrm>
                          <a:prstGeom prst="rect">
                            <a:avLst/>
                          </a:prstGeom>
                        </pic:spPr>
                      </pic:pic>
                    </a:graphicData>
                  </a:graphic>
                </wp:inline>
              </w:drawing>
            </w:r>
          </w:p>
        </w:tc>
      </w:tr>
    </w:tbl>
    <w:p w14:paraId="3862F00E" w14:textId="77777777" w:rsidR="00846B3E" w:rsidRPr="00846B3E" w:rsidRDefault="00846B3E" w:rsidP="00846B3E">
      <w:pPr>
        <w:rPr>
          <w:rFonts w:ascii="Helvetica" w:hAnsi="Helvetica"/>
          <w:u w:val="none"/>
        </w:rPr>
      </w:pPr>
    </w:p>
    <w:sectPr w:rsidR="00846B3E" w:rsidRPr="00846B3E">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A06F2" w14:textId="77777777" w:rsidR="00D8095A" w:rsidRDefault="00D8095A" w:rsidP="0075745E">
      <w:r>
        <w:separator/>
      </w:r>
    </w:p>
  </w:endnote>
  <w:endnote w:type="continuationSeparator" w:id="0">
    <w:p w14:paraId="2395F094" w14:textId="77777777" w:rsidR="00D8095A" w:rsidRDefault="00D8095A" w:rsidP="0075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24925633"/>
      <w:docPartObj>
        <w:docPartGallery w:val="Page Numbers (Bottom of Page)"/>
        <w:docPartUnique/>
      </w:docPartObj>
    </w:sdtPr>
    <w:sdtContent>
      <w:p w14:paraId="76B6093C" w14:textId="02C6B16A" w:rsidR="0075745E" w:rsidRDefault="0075745E" w:rsidP="005D18C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BB8A51" w14:textId="77777777" w:rsidR="0075745E" w:rsidRDefault="00757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37147199"/>
      <w:docPartObj>
        <w:docPartGallery w:val="Page Numbers (Bottom of Page)"/>
        <w:docPartUnique/>
      </w:docPartObj>
    </w:sdtPr>
    <w:sdtContent>
      <w:p w14:paraId="5AF71F06" w14:textId="0F400E5E" w:rsidR="0075745E" w:rsidRDefault="0075745E" w:rsidP="005D18C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F520C6" w14:textId="77777777" w:rsidR="0075745E" w:rsidRDefault="00757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2ADD9" w14:textId="77777777" w:rsidR="00D8095A" w:rsidRDefault="00D8095A" w:rsidP="0075745E">
      <w:r>
        <w:separator/>
      </w:r>
    </w:p>
  </w:footnote>
  <w:footnote w:type="continuationSeparator" w:id="0">
    <w:p w14:paraId="5C6C7A83" w14:textId="77777777" w:rsidR="00D8095A" w:rsidRDefault="00D8095A" w:rsidP="00757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B3E"/>
    <w:rsid w:val="00030D79"/>
    <w:rsid w:val="0075745E"/>
    <w:rsid w:val="00846B3E"/>
    <w:rsid w:val="00D8095A"/>
    <w:rsid w:val="00E25134"/>
    <w:rsid w:val="00F81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3662E2"/>
  <w15:chartTrackingRefBased/>
  <w15:docId w15:val="{B3C67EC6-5CCD-234C-A0C6-06663D16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2"/>
        <w:szCs w:val="22"/>
        <w:u w:val="single"/>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B3E"/>
    <w:rPr>
      <w:rFonts w:cs="Times New Roman"/>
      <w:sz w:val="18"/>
      <w:szCs w:val="18"/>
    </w:rPr>
  </w:style>
  <w:style w:type="character" w:customStyle="1" w:styleId="BalloonTextChar">
    <w:name w:val="Balloon Text Char"/>
    <w:basedOn w:val="DefaultParagraphFont"/>
    <w:link w:val="BalloonText"/>
    <w:uiPriority w:val="99"/>
    <w:semiHidden/>
    <w:rsid w:val="00846B3E"/>
    <w:rPr>
      <w:rFonts w:cs="Times New Roman"/>
      <w:sz w:val="18"/>
      <w:szCs w:val="18"/>
    </w:rPr>
  </w:style>
  <w:style w:type="paragraph" w:styleId="Revision">
    <w:name w:val="Revision"/>
    <w:hidden/>
    <w:uiPriority w:val="99"/>
    <w:semiHidden/>
    <w:rsid w:val="00846B3E"/>
  </w:style>
  <w:style w:type="table" w:styleId="TableGrid">
    <w:name w:val="Table Grid"/>
    <w:basedOn w:val="TableNormal"/>
    <w:uiPriority w:val="39"/>
    <w:rsid w:val="0084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5745E"/>
    <w:pPr>
      <w:tabs>
        <w:tab w:val="center" w:pos="4680"/>
        <w:tab w:val="right" w:pos="9360"/>
      </w:tabs>
    </w:pPr>
  </w:style>
  <w:style w:type="character" w:customStyle="1" w:styleId="FooterChar">
    <w:name w:val="Footer Char"/>
    <w:basedOn w:val="DefaultParagraphFont"/>
    <w:link w:val="Footer"/>
    <w:uiPriority w:val="99"/>
    <w:rsid w:val="0075745E"/>
  </w:style>
  <w:style w:type="character" w:styleId="PageNumber">
    <w:name w:val="page number"/>
    <w:basedOn w:val="DefaultParagraphFont"/>
    <w:uiPriority w:val="99"/>
    <w:semiHidden/>
    <w:unhideWhenUsed/>
    <w:rsid w:val="00757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Girard</dc:creator>
  <cp:keywords/>
  <dc:description/>
  <cp:lastModifiedBy>Debbie Girard</cp:lastModifiedBy>
  <cp:revision>4</cp:revision>
  <cp:lastPrinted>2020-10-05T15:17:00Z</cp:lastPrinted>
  <dcterms:created xsi:type="dcterms:W3CDTF">2020-10-05T15:03:00Z</dcterms:created>
  <dcterms:modified xsi:type="dcterms:W3CDTF">2020-10-05T15:17:00Z</dcterms:modified>
</cp:coreProperties>
</file>