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Subject: Target Zero: Pedestrians and Bicyclists, Safe Systems</w:t>
      </w:r>
    </w:p>
    <w:p w14:paraId="00000002"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4834B1D0" w:rsidR="006E0950" w:rsidRDefault="0371E501" w:rsidP="0371E501">
      <w:pPr>
        <w:spacing w:line="240" w:lineRule="auto"/>
        <w:rPr>
          <w:rFonts w:ascii="Arial" w:eastAsia="Arial" w:hAnsi="Arial" w:cs="Arial"/>
          <w:sz w:val="24"/>
          <w:szCs w:val="24"/>
        </w:rPr>
      </w:pPr>
      <w:r w:rsidRPr="0371E501">
        <w:rPr>
          <w:rFonts w:ascii="Arial" w:eastAsia="Arial" w:hAnsi="Arial" w:cs="Arial"/>
          <w:sz w:val="24"/>
          <w:szCs w:val="24"/>
        </w:rPr>
        <w:t xml:space="preserve">Follow these links to additional fact sheets on </w:t>
      </w:r>
      <w:hyperlink r:id="rId6">
        <w:r w:rsidRPr="0371E501">
          <w:rPr>
            <w:rStyle w:val="Hyperlink"/>
            <w:rFonts w:ascii="Arial" w:eastAsia="Arial" w:hAnsi="Arial" w:cs="Arial"/>
            <w:sz w:val="24"/>
            <w:szCs w:val="24"/>
          </w:rPr>
          <w:t>Pedestrians and Bicyclists</w:t>
        </w:r>
      </w:hyperlink>
      <w:r w:rsidRPr="0371E501">
        <w:rPr>
          <w:rFonts w:ascii="Arial" w:eastAsia="Arial" w:hAnsi="Arial" w:cs="Arial"/>
          <w:sz w:val="24"/>
          <w:szCs w:val="24"/>
        </w:rPr>
        <w:t xml:space="preserve"> and </w:t>
      </w:r>
      <w:hyperlink r:id="rId7">
        <w:r w:rsidRPr="0371E501">
          <w:rPr>
            <w:rStyle w:val="Hyperlink"/>
            <w:rFonts w:ascii="Arial" w:eastAsia="Arial" w:hAnsi="Arial" w:cs="Arial"/>
            <w:sz w:val="24"/>
            <w:szCs w:val="24"/>
          </w:rPr>
          <w:t>Safe Systems.</w:t>
        </w:r>
      </w:hyperlink>
    </w:p>
    <w:p w14:paraId="00000005"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 xml:space="preserve">These fact sheets include a subject overview, next steps, and ways you can assist in helping us reach our ambitious goal of zero traffic fatalities and serious injuries by 2030. </w:t>
      </w:r>
    </w:p>
    <w:p w14:paraId="00000006"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As you work to incorporate the action item</w:t>
      </w:r>
      <w:r>
        <w:rPr>
          <w:rFonts w:ascii="Arial" w:eastAsia="Arial" w:hAnsi="Arial" w:cs="Arial"/>
          <w:sz w:val="24"/>
          <w:szCs w:val="24"/>
        </w:rPr>
        <w:t xml:space="preserve">s in the Target Zero plan in your work, also remember there are communications materials available to you at </w:t>
      </w:r>
      <w:hyperlink r:id="rId8">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w:t>
      </w:r>
      <w:r>
        <w:rPr>
          <w:rFonts w:ascii="Arial" w:eastAsia="Arial" w:hAnsi="Arial" w:cs="Arial"/>
          <w:sz w:val="24"/>
          <w:szCs w:val="24"/>
        </w:rPr>
        <w:t>ty issues you can incorporate into your own work.</w:t>
      </w:r>
    </w:p>
    <w:p w14:paraId="00000007"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w:t>
      </w:r>
      <w:r>
        <w:rPr>
          <w:rFonts w:ascii="Arial" w:eastAsia="Arial" w:hAnsi="Arial" w:cs="Arial"/>
          <w:sz w:val="24"/>
          <w:szCs w:val="24"/>
        </w:rPr>
        <w:t xml:space="preserve">ing our roads the safest in the nation. We appreciate your commitment to the plan and for your efforts to make zero deaths and serious injuries on our roadways a reality. </w:t>
      </w:r>
    </w:p>
    <w:p w14:paraId="00000008"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w:t>
      </w:r>
      <w:r>
        <w:rPr>
          <w:rFonts w:ascii="Arial" w:eastAsia="Arial" w:hAnsi="Arial" w:cs="Arial"/>
          <w:sz w:val="24"/>
          <w:szCs w:val="24"/>
        </w:rPr>
        <w:t>ith you on this important safety effort.</w:t>
      </w:r>
    </w:p>
    <w:p w14:paraId="00000009" w14:textId="77777777" w:rsidR="006E0950" w:rsidRDefault="00EA7D4E">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6E0950" w:rsidRDefault="0371E501">
      <w:pPr>
        <w:spacing w:line="240" w:lineRule="auto"/>
        <w:rPr>
          <w:rFonts w:ascii="Arial" w:eastAsia="Arial" w:hAnsi="Arial" w:cs="Arial"/>
          <w:sz w:val="24"/>
          <w:szCs w:val="24"/>
        </w:rPr>
      </w:pPr>
      <w:r w:rsidRPr="0371E501">
        <w:rPr>
          <w:rFonts w:ascii="Arial" w:eastAsia="Arial" w:hAnsi="Arial" w:cs="Arial"/>
          <w:sz w:val="24"/>
          <w:szCs w:val="24"/>
        </w:rPr>
        <w:t>XXXX</w:t>
      </w:r>
    </w:p>
    <w:p w14:paraId="0000000C" w14:textId="77777777" w:rsidR="006E0950" w:rsidRDefault="006E0950">
      <w:pPr>
        <w:spacing w:line="240" w:lineRule="auto"/>
        <w:rPr>
          <w:rFonts w:ascii="Arial" w:eastAsia="Arial" w:hAnsi="Arial" w:cs="Arial"/>
          <w:sz w:val="24"/>
          <w:szCs w:val="24"/>
          <w:highlight w:val="yellow"/>
        </w:rPr>
      </w:pPr>
    </w:p>
    <w:sectPr w:rsidR="006E095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87DA" w14:textId="77777777" w:rsidR="00EA7D4E" w:rsidRDefault="00EA7D4E" w:rsidP="00826632">
      <w:pPr>
        <w:spacing w:after="0" w:line="240" w:lineRule="auto"/>
      </w:pPr>
      <w:r>
        <w:separator/>
      </w:r>
    </w:p>
  </w:endnote>
  <w:endnote w:type="continuationSeparator" w:id="0">
    <w:p w14:paraId="0327366F" w14:textId="77777777" w:rsidR="00EA7D4E" w:rsidRDefault="00EA7D4E" w:rsidP="0082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FF5A" w14:textId="77777777" w:rsidR="00EA7D4E" w:rsidRDefault="00EA7D4E" w:rsidP="00826632">
      <w:pPr>
        <w:spacing w:after="0" w:line="240" w:lineRule="auto"/>
      </w:pPr>
      <w:r>
        <w:separator/>
      </w:r>
    </w:p>
  </w:footnote>
  <w:footnote w:type="continuationSeparator" w:id="0">
    <w:p w14:paraId="50278E4C" w14:textId="77777777" w:rsidR="00EA7D4E" w:rsidRDefault="00EA7D4E" w:rsidP="00826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71E501"/>
    <w:rsid w:val="006E0950"/>
    <w:rsid w:val="00826632"/>
    <w:rsid w:val="00EA7D4E"/>
    <w:rsid w:val="0371E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632"/>
  </w:style>
  <w:style w:type="paragraph" w:styleId="Footer">
    <w:name w:val="footer"/>
    <w:basedOn w:val="Normal"/>
    <w:link w:val="FooterChar"/>
    <w:uiPriority w:val="99"/>
    <w:unhideWhenUsed/>
    <w:rsid w:val="0082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tscpartners.com" TargetMode="External"/><Relationship Id="rId3" Type="http://schemas.openxmlformats.org/officeDocument/2006/relationships/webSettings" Target="webSettings.xml"/><Relationship Id="rId7" Type="http://schemas.openxmlformats.org/officeDocument/2006/relationships/hyperlink" Target="https://targetzero.com/wp-content/uploads/2021/06/TZ-Fact-Sheet_Safe-Systems_5.26.doc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Pedestrians-and-Bicyclists_5.28.docx.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2021-07-20T17:19:00Z</dcterms:created>
  <dcterms:modified xsi:type="dcterms:W3CDTF">2021-07-20T17:19:00Z</dcterms:modified>
</cp:coreProperties>
</file>