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7104" w:rsidRDefault="007D710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D7104" w:rsidRDefault="007D710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D7104" w:rsidRDefault="00185B2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Target Zero Plan and Your Work</w:t>
      </w:r>
    </w:p>
    <w:p w14:paraId="00000004" w14:textId="77777777" w:rsidR="007D7104" w:rsidRDefault="00185B2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7D7104" w:rsidRDefault="00185B2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in helping save lives on Washington’s roads. A few specific areas we think you will find helpful include:   </w:t>
      </w:r>
    </w:p>
    <w:p w14:paraId="00000007" w14:textId="5222AC2F" w:rsidR="007D7104" w:rsidRPr="009F5569" w:rsidRDefault="00F47F05" w:rsidP="009F556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53505F12" w:rsidRPr="009F5569">
          <w:rPr>
            <w:rStyle w:val="Hyperlink"/>
            <w:rFonts w:ascii="Arial" w:eastAsia="Arial" w:hAnsi="Arial" w:cs="Arial"/>
            <w:sz w:val="24"/>
            <w:szCs w:val="24"/>
          </w:rPr>
          <w:t>Implementation</w:t>
        </w:r>
      </w:hyperlink>
    </w:p>
    <w:p w14:paraId="00000008" w14:textId="77777777" w:rsidR="007D7104" w:rsidRPr="009F5569" w:rsidRDefault="00F47F05" w:rsidP="53505F1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53505F12" w:rsidRPr="009F5569">
          <w:rPr>
            <w:rStyle w:val="Hyperlink"/>
            <w:rFonts w:ascii="Arial" w:eastAsia="Arial" w:hAnsi="Arial" w:cs="Arial"/>
            <w:sz w:val="24"/>
            <w:szCs w:val="24"/>
          </w:rPr>
          <w:t>Policy and Legislative</w:t>
        </w:r>
      </w:hyperlink>
    </w:p>
    <w:p w14:paraId="00000009" w14:textId="77777777" w:rsidR="007D7104" w:rsidRDefault="00185B2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Detailed fact sheets on the above topics are attached and include an overview of the challenge, Target Zero next steps and specific tactics for success. </w:t>
      </w:r>
    </w:p>
    <w:p w14:paraId="0000000A" w14:textId="77777777" w:rsidR="007D7104" w:rsidRDefault="00185B2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goal, we rely on the strength of our partnerships like yours. Specifically, Target Zero needs YOUR leadership to:</w:t>
      </w:r>
    </w:p>
    <w:p w14:paraId="0000000C" w14:textId="7DACD71E" w:rsidR="007D7104" w:rsidRPr="009F5569" w:rsidRDefault="00185B2A" w:rsidP="009F556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D" w14:textId="77777777" w:rsidR="007D7104" w:rsidRDefault="00185B2A" w:rsidP="53505F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53505F12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</w:t>
      </w:r>
    </w:p>
    <w:p w14:paraId="0000000E" w14:textId="77777777" w:rsidR="007D7104" w:rsidRDefault="00185B2A" w:rsidP="53505F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53505F12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0F" w14:textId="77777777" w:rsidR="007D7104" w:rsidRDefault="00185B2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10" w14:textId="77777777" w:rsidR="007D7104" w:rsidRDefault="00185B2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11" w14:textId="77777777" w:rsidR="007D7104" w:rsidRDefault="007D710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7D7104" w:rsidRDefault="007D710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7D7104" w:rsidRDefault="00185B2A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4" w14:textId="77777777" w:rsidR="007D7104" w:rsidRDefault="007D710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7D7104" w:rsidRDefault="007D710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7D7104" w:rsidRDefault="00185B2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7" w14:textId="77777777" w:rsidR="007D7104" w:rsidRDefault="007D710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7D7104" w:rsidRDefault="007D7104" w:rsidP="53505F12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sectPr w:rsidR="007D7104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F2D0" w14:textId="77777777" w:rsidR="00185B2A" w:rsidRDefault="00185B2A">
      <w:pPr>
        <w:spacing w:before="0" w:line="240" w:lineRule="auto"/>
      </w:pPr>
      <w:r>
        <w:separator/>
      </w:r>
    </w:p>
  </w:endnote>
  <w:endnote w:type="continuationSeparator" w:id="0">
    <w:p w14:paraId="26D2059B" w14:textId="77777777" w:rsidR="00185B2A" w:rsidRDefault="00185B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75B0" w14:textId="77777777" w:rsidR="00185B2A" w:rsidRDefault="00185B2A">
      <w:pPr>
        <w:spacing w:before="0" w:line="240" w:lineRule="auto"/>
      </w:pPr>
      <w:r>
        <w:separator/>
      </w:r>
    </w:p>
  </w:footnote>
  <w:footnote w:type="continuationSeparator" w:id="0">
    <w:p w14:paraId="2779F8C1" w14:textId="77777777" w:rsidR="00185B2A" w:rsidRDefault="00185B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7D7104" w:rsidRDefault="007D7104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636D4"/>
    <w:multiLevelType w:val="multilevel"/>
    <w:tmpl w:val="5D748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FF34E3"/>
    <w:multiLevelType w:val="multilevel"/>
    <w:tmpl w:val="6518A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05F12"/>
    <w:rsid w:val="00185B2A"/>
    <w:rsid w:val="007120C9"/>
    <w:rsid w:val="007D7104"/>
    <w:rsid w:val="009F5569"/>
    <w:rsid w:val="535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D1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Legislation-and-Policy_5.26_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Implementation_5.26_TA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2021-07-22T01:28:00Z</dcterms:created>
  <dcterms:modified xsi:type="dcterms:W3CDTF">2021-07-22T01:28:00Z</dcterms:modified>
</cp:coreProperties>
</file>